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41" w:rsidRDefault="006326C8" w:rsidP="00C14B85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A31086D" wp14:editId="661CEA54">
            <wp:simplePos x="0" y="0"/>
            <wp:positionH relativeFrom="column">
              <wp:posOffset>-81280</wp:posOffset>
            </wp:positionH>
            <wp:positionV relativeFrom="paragraph">
              <wp:posOffset>37465</wp:posOffset>
            </wp:positionV>
            <wp:extent cx="2219325" cy="3305175"/>
            <wp:effectExtent l="0" t="0" r="9525" b="9525"/>
            <wp:wrapTight wrapText="bothSides">
              <wp:wrapPolygon edited="0">
                <wp:start x="0" y="0"/>
                <wp:lineTo x="0" y="21538"/>
                <wp:lineTo x="21507" y="21538"/>
                <wp:lineTo x="21507" y="0"/>
                <wp:lineTo x="0" y="0"/>
              </wp:wrapPolygon>
            </wp:wrapTight>
            <wp:docPr id="12" name="Рисунок 12" descr="https://images.aif.ru/009/109/cac497d4bb07a498fd44198feb05c5b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images.aif.ru/009/109/cac497d4bb07a498fd44198feb05c5b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9" t="3865" r="41302" b="12319"/>
                    <a:stretch/>
                  </pic:blipFill>
                  <pic:spPr bwMode="auto">
                    <a:xfrm>
                      <a:off x="0" y="0"/>
                      <a:ext cx="22193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248F9">
        <w:rPr>
          <w:b/>
          <w:noProof/>
          <w:sz w:val="36"/>
          <w:szCs w:val="36"/>
        </w:rPr>
        <w:t>Егупов Виталий Иванович</w:t>
      </w:r>
      <w:r>
        <w:rPr>
          <w:b/>
          <w:noProof/>
          <w:sz w:val="36"/>
          <w:szCs w:val="36"/>
        </w:rPr>
        <w:t xml:space="preserve"> </w:t>
      </w:r>
      <w:r w:rsidR="00C14B85" w:rsidRPr="00E038EA">
        <w:rPr>
          <w:sz w:val="28"/>
          <w:szCs w:val="28"/>
        </w:rPr>
        <w:t xml:space="preserve">родился в </w:t>
      </w:r>
      <w:r w:rsidR="00187EF1">
        <w:rPr>
          <w:sz w:val="28"/>
          <w:szCs w:val="28"/>
        </w:rPr>
        <w:t>городе</w:t>
      </w:r>
      <w:r w:rsidR="000248F9">
        <w:rPr>
          <w:sz w:val="28"/>
          <w:szCs w:val="28"/>
        </w:rPr>
        <w:t xml:space="preserve"> Чудово Новгородской области</w:t>
      </w:r>
      <w:r w:rsidR="000D22CC">
        <w:rPr>
          <w:sz w:val="28"/>
          <w:szCs w:val="28"/>
        </w:rPr>
        <w:t xml:space="preserve"> </w:t>
      </w:r>
      <w:r w:rsidR="000248F9">
        <w:rPr>
          <w:sz w:val="28"/>
          <w:szCs w:val="28"/>
        </w:rPr>
        <w:t>6 апреля 1920 года</w:t>
      </w:r>
      <w:r w:rsidR="00C14B85" w:rsidRPr="00E038EA">
        <w:rPr>
          <w:sz w:val="28"/>
          <w:szCs w:val="28"/>
        </w:rPr>
        <w:t xml:space="preserve">. </w:t>
      </w:r>
      <w:r w:rsidR="000248F9">
        <w:rPr>
          <w:sz w:val="28"/>
          <w:szCs w:val="28"/>
        </w:rPr>
        <w:t xml:space="preserve">В </w:t>
      </w:r>
      <w:r w:rsidR="000D22CC">
        <w:rPr>
          <w:sz w:val="28"/>
          <w:szCs w:val="28"/>
        </w:rPr>
        <w:t>его</w:t>
      </w:r>
      <w:r w:rsidR="000248F9">
        <w:rPr>
          <w:sz w:val="28"/>
          <w:szCs w:val="28"/>
        </w:rPr>
        <w:t xml:space="preserve"> семье было четверо детей: два брата и две сестры.</w:t>
      </w:r>
      <w:r w:rsidR="00187EF1">
        <w:rPr>
          <w:sz w:val="28"/>
          <w:szCs w:val="28"/>
        </w:rPr>
        <w:t xml:space="preserve"> С ранних лет у мальчика обнаружился талант – он прекрасно пел. Некоторое время он даже пел в церковном хоре, но в тридцатые годы ходить в церковь запретили, а в детской памяти навсегда остался день, когда с церковной колокольни сбрасывали колокола. </w:t>
      </w:r>
    </w:p>
    <w:p w:rsidR="00C14B85" w:rsidRDefault="00187EF1" w:rsidP="00C14B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родном городе Виталий </w:t>
      </w:r>
      <w:proofErr w:type="spellStart"/>
      <w:r>
        <w:rPr>
          <w:sz w:val="28"/>
          <w:szCs w:val="28"/>
        </w:rPr>
        <w:t>Егупо</w:t>
      </w:r>
      <w:r w:rsidR="00181941">
        <w:rPr>
          <w:sz w:val="28"/>
          <w:szCs w:val="28"/>
        </w:rPr>
        <w:t>в</w:t>
      </w:r>
      <w:proofErr w:type="spellEnd"/>
      <w:r w:rsidR="00181941">
        <w:rPr>
          <w:sz w:val="28"/>
          <w:szCs w:val="28"/>
        </w:rPr>
        <w:t xml:space="preserve"> окончил десять классов школы, любил ходить на лыжах,</w:t>
      </w:r>
      <w:r w:rsidR="000D22CC">
        <w:rPr>
          <w:sz w:val="28"/>
          <w:szCs w:val="28"/>
        </w:rPr>
        <w:t xml:space="preserve"> </w:t>
      </w:r>
      <w:r w:rsidR="00181941">
        <w:rPr>
          <w:sz w:val="28"/>
          <w:szCs w:val="28"/>
        </w:rPr>
        <w:t xml:space="preserve">занимался в </w:t>
      </w:r>
      <w:proofErr w:type="spellStart"/>
      <w:r w:rsidR="00181941">
        <w:rPr>
          <w:sz w:val="28"/>
          <w:szCs w:val="28"/>
        </w:rPr>
        <w:t>ОСАВИАХИМе</w:t>
      </w:r>
      <w:proofErr w:type="spellEnd"/>
      <w:r w:rsidR="00181941">
        <w:rPr>
          <w:sz w:val="28"/>
          <w:szCs w:val="28"/>
        </w:rPr>
        <w:t>. К моменту призыва в армию на его счету было уже 3 прыжка с парашютом.</w:t>
      </w:r>
    </w:p>
    <w:p w:rsidR="00181941" w:rsidRDefault="00181941" w:rsidP="00C14B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1940 году </w:t>
      </w:r>
      <w:r w:rsidR="00506F88">
        <w:rPr>
          <w:sz w:val="28"/>
          <w:szCs w:val="28"/>
        </w:rPr>
        <w:t xml:space="preserve">Виталий </w:t>
      </w:r>
      <w:proofErr w:type="spellStart"/>
      <w:r w:rsidR="00506F88">
        <w:rPr>
          <w:sz w:val="28"/>
          <w:szCs w:val="28"/>
        </w:rPr>
        <w:t>Егупов</w:t>
      </w:r>
      <w:proofErr w:type="spellEnd"/>
      <w:r w:rsidR="00506F88">
        <w:rPr>
          <w:sz w:val="28"/>
          <w:szCs w:val="28"/>
        </w:rPr>
        <w:t xml:space="preserve"> был призван в ряды Красной Армии. Учитывая хорошую спортивную подготовку</w:t>
      </w:r>
      <w:r w:rsidR="000D22CC">
        <w:rPr>
          <w:sz w:val="28"/>
          <w:szCs w:val="28"/>
        </w:rPr>
        <w:t xml:space="preserve"> </w:t>
      </w:r>
      <w:r w:rsidR="00506F88" w:rsidRPr="00506F88">
        <w:rPr>
          <w:sz w:val="28"/>
          <w:szCs w:val="28"/>
        </w:rPr>
        <w:t>молодого человека</w:t>
      </w:r>
      <w:r w:rsidR="00506F88">
        <w:rPr>
          <w:sz w:val="28"/>
          <w:szCs w:val="28"/>
        </w:rPr>
        <w:t xml:space="preserve"> и навыки парашютиста, его направили в учебное подразделение, занимавшееся подготовкой командиров. Вскоре он получил звание сержанта</w:t>
      </w:r>
      <w:r w:rsidR="00460525">
        <w:rPr>
          <w:sz w:val="28"/>
          <w:szCs w:val="28"/>
        </w:rPr>
        <w:t xml:space="preserve">. </w:t>
      </w:r>
    </w:p>
    <w:p w:rsidR="00460525" w:rsidRDefault="00460525" w:rsidP="00C14B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июня 1941 года воинская часть, бойцом которой был Виталий </w:t>
      </w:r>
      <w:proofErr w:type="spellStart"/>
      <w:r>
        <w:rPr>
          <w:sz w:val="28"/>
          <w:szCs w:val="28"/>
        </w:rPr>
        <w:t>Егупов</w:t>
      </w:r>
      <w:proofErr w:type="spellEnd"/>
      <w:r>
        <w:rPr>
          <w:sz w:val="28"/>
          <w:szCs w:val="28"/>
        </w:rPr>
        <w:t>, находилась в городе Остров Псковской области.</w:t>
      </w:r>
      <w:r w:rsidR="000B2C1B">
        <w:rPr>
          <w:sz w:val="28"/>
          <w:szCs w:val="28"/>
        </w:rPr>
        <w:t xml:space="preserve"> Именно отсюда начался его боевой путь.</w:t>
      </w:r>
      <w:r w:rsidR="001A775D">
        <w:rPr>
          <w:sz w:val="28"/>
          <w:szCs w:val="28"/>
        </w:rPr>
        <w:t xml:space="preserve"> Летом 1941 года </w:t>
      </w:r>
      <w:r w:rsidR="006F33F9">
        <w:rPr>
          <w:sz w:val="28"/>
          <w:szCs w:val="28"/>
        </w:rPr>
        <w:t>в районе Острова шли ожесточенные бои, но силы противника значительно превосходили, и советским войскам пришлось отступить. Наши воинские части, сражавшиеся под Псковом, понесли огромные потери.</w:t>
      </w:r>
    </w:p>
    <w:p w:rsidR="006F33F9" w:rsidRDefault="006F33F9" w:rsidP="00C14B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участия в боях под Псковом сержант </w:t>
      </w:r>
      <w:proofErr w:type="spellStart"/>
      <w:r>
        <w:rPr>
          <w:sz w:val="28"/>
          <w:szCs w:val="28"/>
        </w:rPr>
        <w:t>Егупов</w:t>
      </w:r>
      <w:proofErr w:type="spellEnd"/>
      <w:r>
        <w:rPr>
          <w:sz w:val="28"/>
          <w:szCs w:val="28"/>
        </w:rPr>
        <w:t xml:space="preserve"> был направлен в Вологду. </w:t>
      </w:r>
      <w:r w:rsidRPr="006F33F9">
        <w:rPr>
          <w:sz w:val="28"/>
          <w:szCs w:val="28"/>
        </w:rPr>
        <w:t xml:space="preserve">С первых дней войны </w:t>
      </w:r>
      <w:r>
        <w:rPr>
          <w:sz w:val="28"/>
          <w:szCs w:val="28"/>
        </w:rPr>
        <w:t>этот город</w:t>
      </w:r>
      <w:r w:rsidRPr="006F33F9">
        <w:rPr>
          <w:sz w:val="28"/>
          <w:szCs w:val="28"/>
        </w:rPr>
        <w:t xml:space="preserve"> стал важным центром подготовки резервов для армии.</w:t>
      </w:r>
      <w:r w:rsidR="007F4EF6">
        <w:rPr>
          <w:sz w:val="28"/>
          <w:szCs w:val="28"/>
        </w:rPr>
        <w:t xml:space="preserve"> </w:t>
      </w:r>
      <w:r w:rsidRPr="006F33F9">
        <w:rPr>
          <w:sz w:val="28"/>
          <w:szCs w:val="28"/>
        </w:rPr>
        <w:t>Отсюда по ночам маршевые роты шли грузиться в эшелоны с воинской площадки железной дороги.</w:t>
      </w:r>
    </w:p>
    <w:p w:rsidR="00BF1469" w:rsidRDefault="00BF1469" w:rsidP="00C14B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Летом 1942 года г</w:t>
      </w:r>
      <w:r w:rsidRPr="00BF1469">
        <w:rPr>
          <w:sz w:val="28"/>
          <w:szCs w:val="28"/>
        </w:rPr>
        <w:t xml:space="preserve">вардии старший сержант Виталий </w:t>
      </w:r>
      <w:proofErr w:type="spellStart"/>
      <w:r w:rsidRPr="00BF1469">
        <w:rPr>
          <w:sz w:val="28"/>
          <w:szCs w:val="28"/>
        </w:rPr>
        <w:t>Егупов</w:t>
      </w:r>
      <w:proofErr w:type="spellEnd"/>
      <w:r w:rsidRPr="00BF1469">
        <w:rPr>
          <w:sz w:val="28"/>
          <w:szCs w:val="28"/>
        </w:rPr>
        <w:t xml:space="preserve"> в составе 104 Гвардейского полка </w:t>
      </w:r>
      <w:r>
        <w:rPr>
          <w:sz w:val="28"/>
          <w:szCs w:val="28"/>
        </w:rPr>
        <w:t xml:space="preserve">был направлен </w:t>
      </w:r>
      <w:r w:rsidRPr="00BF1469">
        <w:rPr>
          <w:sz w:val="28"/>
          <w:szCs w:val="28"/>
        </w:rPr>
        <w:t>под Сталинград</w:t>
      </w:r>
      <w:r w:rsidR="007E1F99">
        <w:rPr>
          <w:sz w:val="28"/>
          <w:szCs w:val="28"/>
        </w:rPr>
        <w:t xml:space="preserve">, там он командовал </w:t>
      </w:r>
      <w:proofErr w:type="spellStart"/>
      <w:r w:rsidR="007E1F99">
        <w:rPr>
          <w:sz w:val="28"/>
          <w:szCs w:val="28"/>
        </w:rPr>
        <w:t>разведвзводом</w:t>
      </w:r>
      <w:proofErr w:type="spellEnd"/>
      <w:r w:rsidR="007E1F99">
        <w:rPr>
          <w:sz w:val="28"/>
          <w:szCs w:val="28"/>
        </w:rPr>
        <w:t>.</w:t>
      </w:r>
    </w:p>
    <w:p w:rsidR="008C3E3E" w:rsidRDefault="007E1F99" w:rsidP="00C14B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текста наградного листа: </w:t>
      </w:r>
      <w:proofErr w:type="gramStart"/>
      <w:r>
        <w:rPr>
          <w:sz w:val="28"/>
          <w:szCs w:val="28"/>
        </w:rPr>
        <w:t>«</w:t>
      </w:r>
      <w:r w:rsidR="00BF1469" w:rsidRPr="00BF1469">
        <w:rPr>
          <w:sz w:val="28"/>
          <w:szCs w:val="28"/>
        </w:rPr>
        <w:t xml:space="preserve">В ночь на 31 августа 1942 года тов. </w:t>
      </w:r>
      <w:proofErr w:type="spellStart"/>
      <w:r w:rsidR="00BF1469" w:rsidRPr="00BF1469">
        <w:rPr>
          <w:sz w:val="28"/>
          <w:szCs w:val="28"/>
        </w:rPr>
        <w:t>Егупов</w:t>
      </w:r>
      <w:proofErr w:type="spellEnd"/>
      <w:r w:rsidR="00BF1469" w:rsidRPr="00BF1469">
        <w:rPr>
          <w:sz w:val="28"/>
          <w:szCs w:val="28"/>
        </w:rPr>
        <w:t xml:space="preserve"> с группой разведчиков пошел в ночной поиск в районе восточнее БЕКЕТОВКА, под прикрытием группы разведчиков тов. </w:t>
      </w:r>
      <w:proofErr w:type="spellStart"/>
      <w:r w:rsidR="00BF1469" w:rsidRPr="00BF1469">
        <w:rPr>
          <w:sz w:val="28"/>
          <w:szCs w:val="28"/>
        </w:rPr>
        <w:t>Егупов</w:t>
      </w:r>
      <w:proofErr w:type="spellEnd"/>
      <w:r w:rsidR="00BF1469" w:rsidRPr="00BF1469">
        <w:rPr>
          <w:sz w:val="28"/>
          <w:szCs w:val="28"/>
        </w:rPr>
        <w:t xml:space="preserve"> вместе со своими товарищами ефрейторами Лычагиным и Кузьминым</w:t>
      </w:r>
      <w:r w:rsidR="00822117">
        <w:rPr>
          <w:sz w:val="28"/>
          <w:szCs w:val="28"/>
        </w:rPr>
        <w:t>,</w:t>
      </w:r>
      <w:r w:rsidR="00BF1469" w:rsidRPr="00BF1469">
        <w:rPr>
          <w:sz w:val="28"/>
          <w:szCs w:val="28"/>
        </w:rPr>
        <w:t xml:space="preserve"> пробравшись по траншее к </w:t>
      </w:r>
      <w:proofErr w:type="spellStart"/>
      <w:r w:rsidR="00BF1469" w:rsidRPr="00BF1469">
        <w:rPr>
          <w:sz w:val="28"/>
          <w:szCs w:val="28"/>
        </w:rPr>
        <w:t>ДЗОТу</w:t>
      </w:r>
      <w:proofErr w:type="spellEnd"/>
      <w:r w:rsidR="00BF1469" w:rsidRPr="00BF1469">
        <w:rPr>
          <w:sz w:val="28"/>
          <w:szCs w:val="28"/>
        </w:rPr>
        <w:t xml:space="preserve"> противника</w:t>
      </w:r>
      <w:r w:rsidR="00822117">
        <w:rPr>
          <w:sz w:val="28"/>
          <w:szCs w:val="28"/>
        </w:rPr>
        <w:t>,</w:t>
      </w:r>
      <w:r w:rsidR="00BF1469" w:rsidRPr="00BF1469">
        <w:rPr>
          <w:sz w:val="28"/>
          <w:szCs w:val="28"/>
        </w:rPr>
        <w:t xml:space="preserve"> сняли часового</w:t>
      </w:r>
      <w:r w:rsidR="00822117">
        <w:rPr>
          <w:sz w:val="28"/>
          <w:szCs w:val="28"/>
        </w:rPr>
        <w:t>,</w:t>
      </w:r>
      <w:r w:rsidR="00BF1469" w:rsidRPr="00BF1469">
        <w:rPr>
          <w:sz w:val="28"/>
          <w:szCs w:val="28"/>
        </w:rPr>
        <w:t xml:space="preserve"> и, ворвавшись в блиндаж, уничтожили четырёх гитлеровцев, пятого, спящего, взяли живьём и лично тов. </w:t>
      </w:r>
      <w:proofErr w:type="spellStart"/>
      <w:r w:rsidR="00BF1469" w:rsidRPr="00BF1469">
        <w:rPr>
          <w:sz w:val="28"/>
          <w:szCs w:val="28"/>
        </w:rPr>
        <w:t>Егупов</w:t>
      </w:r>
      <w:proofErr w:type="spellEnd"/>
      <w:r w:rsidR="00BF1469" w:rsidRPr="00BF1469">
        <w:rPr>
          <w:sz w:val="28"/>
          <w:szCs w:val="28"/>
        </w:rPr>
        <w:t xml:space="preserve"> сумел часового снять</w:t>
      </w:r>
      <w:proofErr w:type="gramEnd"/>
      <w:r w:rsidR="00BF1469" w:rsidRPr="00BF1469">
        <w:rPr>
          <w:sz w:val="28"/>
          <w:szCs w:val="28"/>
        </w:rPr>
        <w:t xml:space="preserve"> бесшумно и, таким образом, из ночного поиска ст. сержант </w:t>
      </w:r>
      <w:proofErr w:type="spellStart"/>
      <w:r w:rsidR="00BF1469" w:rsidRPr="00BF1469">
        <w:rPr>
          <w:sz w:val="28"/>
          <w:szCs w:val="28"/>
        </w:rPr>
        <w:t>Егупов</w:t>
      </w:r>
      <w:proofErr w:type="spellEnd"/>
      <w:r w:rsidR="00BF1469" w:rsidRPr="00BF1469">
        <w:rPr>
          <w:sz w:val="28"/>
          <w:szCs w:val="28"/>
        </w:rPr>
        <w:t xml:space="preserve"> вернулся с двумя пленными. Нападение на ДЗОТ про</w:t>
      </w:r>
      <w:r>
        <w:rPr>
          <w:sz w:val="28"/>
          <w:szCs w:val="28"/>
        </w:rPr>
        <w:t xml:space="preserve">ходило под руководством </w:t>
      </w:r>
      <w:r w:rsidR="00822117">
        <w:rPr>
          <w:sz w:val="28"/>
          <w:szCs w:val="28"/>
        </w:rPr>
        <w:t xml:space="preserve">тов. </w:t>
      </w:r>
      <w:proofErr w:type="spellStart"/>
      <w:r>
        <w:rPr>
          <w:sz w:val="28"/>
          <w:szCs w:val="28"/>
        </w:rPr>
        <w:t>Егупова</w:t>
      </w:r>
      <w:proofErr w:type="spellEnd"/>
      <w:r>
        <w:rPr>
          <w:sz w:val="28"/>
          <w:szCs w:val="28"/>
        </w:rPr>
        <w:t xml:space="preserve">». </w:t>
      </w:r>
    </w:p>
    <w:p w:rsidR="00BF1469" w:rsidRDefault="007E1F99" w:rsidP="00C14B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«Одним из пленных был немецкий </w:t>
      </w:r>
      <w:r w:rsidRPr="007E1F99">
        <w:rPr>
          <w:sz w:val="28"/>
          <w:szCs w:val="28"/>
        </w:rPr>
        <w:t>генерал, имеющ</w:t>
      </w:r>
      <w:r>
        <w:rPr>
          <w:sz w:val="28"/>
          <w:szCs w:val="28"/>
        </w:rPr>
        <w:t>ий</w:t>
      </w:r>
      <w:r w:rsidRPr="007E1F99">
        <w:rPr>
          <w:sz w:val="28"/>
          <w:szCs w:val="28"/>
        </w:rPr>
        <w:t xml:space="preserve"> сведения</w:t>
      </w:r>
      <w:r w:rsidR="008C3E3E">
        <w:rPr>
          <w:sz w:val="28"/>
          <w:szCs w:val="28"/>
        </w:rPr>
        <w:t xml:space="preserve"> о наступлении танковых дивизий</w:t>
      </w:r>
      <w:r>
        <w:rPr>
          <w:sz w:val="28"/>
          <w:szCs w:val="28"/>
        </w:rPr>
        <w:t xml:space="preserve"> - вспоминает Виталий Иванович</w:t>
      </w:r>
      <w:r w:rsidR="008C3E3E">
        <w:rPr>
          <w:sz w:val="28"/>
          <w:szCs w:val="28"/>
        </w:rPr>
        <w:t xml:space="preserve">. - </w:t>
      </w:r>
      <w:r w:rsidRPr="007E1F99">
        <w:rPr>
          <w:sz w:val="28"/>
          <w:szCs w:val="28"/>
        </w:rPr>
        <w:t xml:space="preserve">Когда его </w:t>
      </w:r>
      <w:r w:rsidRPr="007E1F99">
        <w:rPr>
          <w:sz w:val="28"/>
          <w:szCs w:val="28"/>
        </w:rPr>
        <w:lastRenderedPageBreak/>
        <w:t>допросили, командующий армией Василий Иванович Чуйков нас тут же вызвал и наградил орденами Красной Звезды</w:t>
      </w:r>
      <w:r w:rsidR="008C3E3E">
        <w:rPr>
          <w:sz w:val="28"/>
          <w:szCs w:val="28"/>
        </w:rPr>
        <w:t>»</w:t>
      </w:r>
      <w:r w:rsidRPr="007E1F99">
        <w:rPr>
          <w:sz w:val="28"/>
          <w:szCs w:val="28"/>
        </w:rPr>
        <w:t>.</w:t>
      </w:r>
    </w:p>
    <w:p w:rsidR="007C109E" w:rsidRDefault="008C3E3E" w:rsidP="007C109E">
      <w:pPr>
        <w:ind w:firstLine="709"/>
        <w:jc w:val="both"/>
        <w:rPr>
          <w:sz w:val="28"/>
          <w:szCs w:val="28"/>
        </w:rPr>
      </w:pPr>
      <w:r w:rsidRPr="008C3E3E">
        <w:rPr>
          <w:sz w:val="28"/>
          <w:szCs w:val="28"/>
        </w:rPr>
        <w:t>В ходе этой операции бесстрашный разведчик получил пер</w:t>
      </w:r>
      <w:r w:rsidR="00822117">
        <w:rPr>
          <w:sz w:val="28"/>
          <w:szCs w:val="28"/>
        </w:rPr>
        <w:t xml:space="preserve">вое ранение, но посчитал его не </w:t>
      </w:r>
      <w:r w:rsidRPr="008C3E3E">
        <w:rPr>
          <w:sz w:val="28"/>
          <w:szCs w:val="28"/>
        </w:rPr>
        <w:t>серьезным и остался в строю.</w:t>
      </w:r>
      <w:r>
        <w:rPr>
          <w:sz w:val="28"/>
          <w:szCs w:val="28"/>
        </w:rPr>
        <w:t xml:space="preserve"> В то время по</w:t>
      </w:r>
      <w:r w:rsidR="00400629">
        <w:rPr>
          <w:sz w:val="28"/>
          <w:szCs w:val="28"/>
        </w:rPr>
        <w:t>д Сталинград стягивались крупные силы противника, готовилось великое сражение</w:t>
      </w:r>
      <w:r w:rsidR="007C109E">
        <w:rPr>
          <w:sz w:val="28"/>
          <w:szCs w:val="28"/>
        </w:rPr>
        <w:t>,</w:t>
      </w:r>
      <w:r w:rsidR="00400629">
        <w:rPr>
          <w:sz w:val="28"/>
          <w:szCs w:val="28"/>
        </w:rPr>
        <w:t xml:space="preserve"> и командованию Красной Армии было очень </w:t>
      </w:r>
      <w:r w:rsidR="007C109E">
        <w:rPr>
          <w:sz w:val="28"/>
          <w:szCs w:val="28"/>
        </w:rPr>
        <w:t>нужно</w:t>
      </w:r>
      <w:r w:rsidR="00400629">
        <w:rPr>
          <w:sz w:val="28"/>
          <w:szCs w:val="28"/>
        </w:rPr>
        <w:t xml:space="preserve"> иметь достоверные сведения о противнике. </w:t>
      </w:r>
      <w:r w:rsidR="007C109E">
        <w:rPr>
          <w:sz w:val="28"/>
          <w:szCs w:val="28"/>
        </w:rPr>
        <w:t>Разведка  играла важную роль. Из наградного листа: «</w:t>
      </w:r>
      <w:r w:rsidR="007C109E" w:rsidRPr="007C109E">
        <w:rPr>
          <w:sz w:val="28"/>
          <w:szCs w:val="28"/>
        </w:rPr>
        <w:t xml:space="preserve">12.09.42 г. тов. </w:t>
      </w:r>
      <w:proofErr w:type="spellStart"/>
      <w:r w:rsidR="007C109E" w:rsidRPr="007C109E">
        <w:rPr>
          <w:sz w:val="28"/>
          <w:szCs w:val="28"/>
        </w:rPr>
        <w:t>Егупов</w:t>
      </w:r>
      <w:proofErr w:type="spellEnd"/>
      <w:r w:rsidR="007C109E" w:rsidRPr="007C109E">
        <w:rPr>
          <w:sz w:val="28"/>
          <w:szCs w:val="28"/>
        </w:rPr>
        <w:t xml:space="preserve"> с группой разведчиков по приказу командира части вёл разведку наблюдением за сосредоточением танков противника в лощине перед </w:t>
      </w:r>
      <w:proofErr w:type="spellStart"/>
      <w:r w:rsidR="007C109E" w:rsidRPr="007C109E">
        <w:rPr>
          <w:sz w:val="28"/>
          <w:szCs w:val="28"/>
        </w:rPr>
        <w:t>Бекетовкой</w:t>
      </w:r>
      <w:proofErr w:type="spellEnd"/>
      <w:r w:rsidR="007C109E" w:rsidRPr="007C109E">
        <w:rPr>
          <w:sz w:val="28"/>
          <w:szCs w:val="28"/>
        </w:rPr>
        <w:t xml:space="preserve">. Благодаря внимательности тов. </w:t>
      </w:r>
      <w:proofErr w:type="spellStart"/>
      <w:r w:rsidR="007C109E" w:rsidRPr="007C109E">
        <w:rPr>
          <w:sz w:val="28"/>
          <w:szCs w:val="28"/>
        </w:rPr>
        <w:t>Егупова</w:t>
      </w:r>
      <w:proofErr w:type="spellEnd"/>
      <w:r w:rsidR="007C109E" w:rsidRPr="007C109E">
        <w:rPr>
          <w:sz w:val="28"/>
          <w:szCs w:val="28"/>
        </w:rPr>
        <w:t xml:space="preserve"> и своевременному донесению командиру части о сосредоточении танков в указанном районе, замысел противника был разгадан, атака танков была отбита с большими для него потерями</w:t>
      </w:r>
      <w:r w:rsidR="007C109E">
        <w:rPr>
          <w:sz w:val="28"/>
          <w:szCs w:val="28"/>
        </w:rPr>
        <w:t>»</w:t>
      </w:r>
      <w:r w:rsidR="007C109E" w:rsidRPr="007C109E">
        <w:rPr>
          <w:sz w:val="28"/>
          <w:szCs w:val="28"/>
        </w:rPr>
        <w:t>.</w:t>
      </w:r>
      <w:r w:rsidR="007C109E">
        <w:rPr>
          <w:sz w:val="28"/>
          <w:szCs w:val="28"/>
        </w:rPr>
        <w:t xml:space="preserve"> Только второе, уже тяжелое ранение, вывело разведчика из строя. В середине сентября 1942 года он был эвакуирован в тыловой госпиталь в город Омск. </w:t>
      </w:r>
    </w:p>
    <w:p w:rsidR="007C109E" w:rsidRDefault="007C109E" w:rsidP="007C1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Лечиться Виталию </w:t>
      </w:r>
      <w:proofErr w:type="spellStart"/>
      <w:r>
        <w:rPr>
          <w:sz w:val="28"/>
          <w:szCs w:val="28"/>
        </w:rPr>
        <w:t>Егупову</w:t>
      </w:r>
      <w:proofErr w:type="spellEnd"/>
      <w:r>
        <w:rPr>
          <w:sz w:val="28"/>
          <w:szCs w:val="28"/>
        </w:rPr>
        <w:t xml:space="preserve"> пришлось долго, почти полгода он провел в Омске.</w:t>
      </w:r>
      <w:r w:rsidR="009B566F">
        <w:rPr>
          <w:sz w:val="28"/>
          <w:szCs w:val="28"/>
        </w:rPr>
        <w:t>Только в феврале 1943 года он прибыл в город Канск</w:t>
      </w:r>
      <w:r w:rsidR="00226773">
        <w:rPr>
          <w:sz w:val="28"/>
          <w:szCs w:val="28"/>
        </w:rPr>
        <w:t>, разведчик еще не полностью восстановился после тяжелого ранения, но все равно рвался на фронт, поэтому</w:t>
      </w:r>
      <w:r w:rsidR="003365A3">
        <w:rPr>
          <w:sz w:val="28"/>
          <w:szCs w:val="28"/>
        </w:rPr>
        <w:t xml:space="preserve"> обратился в штаб ВДВ</w:t>
      </w:r>
      <w:r w:rsidR="009847B4">
        <w:rPr>
          <w:sz w:val="28"/>
          <w:szCs w:val="28"/>
        </w:rPr>
        <w:t>,</w:t>
      </w:r>
      <w:r w:rsidR="003365A3" w:rsidRPr="003365A3">
        <w:rPr>
          <w:sz w:val="28"/>
          <w:szCs w:val="28"/>
        </w:rPr>
        <w:t>с просьбой</w:t>
      </w:r>
      <w:r w:rsidR="003365A3">
        <w:rPr>
          <w:sz w:val="28"/>
          <w:szCs w:val="28"/>
        </w:rPr>
        <w:t xml:space="preserve"> направить его на фронт в десантные войска.</w:t>
      </w:r>
    </w:p>
    <w:p w:rsidR="00CD57ED" w:rsidRDefault="009847B4" w:rsidP="007C1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мае 1943 года Виталия </w:t>
      </w:r>
      <w:proofErr w:type="spellStart"/>
      <w:r>
        <w:rPr>
          <w:sz w:val="28"/>
          <w:szCs w:val="28"/>
        </w:rPr>
        <w:t>Егупова</w:t>
      </w:r>
      <w:proofErr w:type="spellEnd"/>
      <w:r>
        <w:rPr>
          <w:sz w:val="28"/>
          <w:szCs w:val="28"/>
        </w:rPr>
        <w:t xml:space="preserve"> вызвали в Мо</w:t>
      </w:r>
      <w:r w:rsidR="005B6359">
        <w:rPr>
          <w:sz w:val="28"/>
          <w:szCs w:val="28"/>
        </w:rPr>
        <w:t xml:space="preserve">скву. </w:t>
      </w:r>
      <w:r w:rsidR="00CD57ED">
        <w:rPr>
          <w:sz w:val="28"/>
          <w:szCs w:val="28"/>
        </w:rPr>
        <w:t>Там</w:t>
      </w:r>
      <w:r w:rsidR="00822117">
        <w:rPr>
          <w:sz w:val="28"/>
          <w:szCs w:val="28"/>
        </w:rPr>
        <w:t xml:space="preserve"> в Раменском</w:t>
      </w:r>
      <w:r w:rsidR="00CD57ED">
        <w:rPr>
          <w:sz w:val="28"/>
          <w:szCs w:val="28"/>
        </w:rPr>
        <w:t xml:space="preserve"> он прошел дополнительную десантную подготовку, совершил ещё 23 прыжка с парашютом.</w:t>
      </w:r>
    </w:p>
    <w:p w:rsidR="008C3E3E" w:rsidRDefault="002B3F3D" w:rsidP="007C1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Летом-осенью 1943 года Виталий </w:t>
      </w:r>
      <w:proofErr w:type="spellStart"/>
      <w:r>
        <w:rPr>
          <w:sz w:val="28"/>
          <w:szCs w:val="28"/>
        </w:rPr>
        <w:t>Егупов</w:t>
      </w:r>
      <w:proofErr w:type="spellEnd"/>
      <w:r>
        <w:rPr>
          <w:sz w:val="28"/>
          <w:szCs w:val="28"/>
        </w:rPr>
        <w:t xml:space="preserve"> принимал участие в Донбасской операции в качестве </w:t>
      </w:r>
      <w:r w:rsidR="00CD57ED" w:rsidRPr="00CD57ED">
        <w:rPr>
          <w:sz w:val="28"/>
          <w:szCs w:val="28"/>
        </w:rPr>
        <w:t>командир</w:t>
      </w:r>
      <w:r>
        <w:rPr>
          <w:sz w:val="28"/>
          <w:szCs w:val="28"/>
        </w:rPr>
        <w:t>а</w:t>
      </w:r>
      <w:r w:rsidR="00CD57ED" w:rsidRPr="00CD57ED">
        <w:rPr>
          <w:sz w:val="28"/>
          <w:szCs w:val="28"/>
        </w:rPr>
        <w:t xml:space="preserve"> стрелкового парашютного отделения I </w:t>
      </w:r>
      <w:r>
        <w:rPr>
          <w:sz w:val="28"/>
          <w:szCs w:val="28"/>
        </w:rPr>
        <w:t>ПДБ-на 4-ой Воздушно-десантной б</w:t>
      </w:r>
      <w:r w:rsidR="00CD57ED" w:rsidRPr="00CD57ED">
        <w:rPr>
          <w:sz w:val="28"/>
          <w:szCs w:val="28"/>
        </w:rPr>
        <w:t>ригады.</w:t>
      </w:r>
    </w:p>
    <w:p w:rsidR="00E426D6" w:rsidRDefault="002B3F3D" w:rsidP="007C1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августе 1944 года</w:t>
      </w:r>
      <w:r w:rsidR="00CF1FAF">
        <w:rPr>
          <w:sz w:val="28"/>
          <w:szCs w:val="28"/>
        </w:rPr>
        <w:t xml:space="preserve"> 4-ая Воздушно-десантная бригада в составе 27-ой армии</w:t>
      </w:r>
      <w:r w:rsidR="00DE3C52">
        <w:rPr>
          <w:sz w:val="28"/>
          <w:szCs w:val="28"/>
        </w:rPr>
        <w:t>, занимала позиции на западном берегу реки Днестр</w:t>
      </w:r>
      <w:r w:rsidR="004669FA">
        <w:rPr>
          <w:sz w:val="28"/>
          <w:szCs w:val="28"/>
        </w:rPr>
        <w:t>. После мощных ударов авиации и артиллерии наши войска перешли в наступление. Так началась</w:t>
      </w:r>
      <w:r>
        <w:rPr>
          <w:sz w:val="28"/>
          <w:szCs w:val="28"/>
        </w:rPr>
        <w:t xml:space="preserve"> </w:t>
      </w:r>
      <w:r w:rsidR="00E426D6">
        <w:rPr>
          <w:sz w:val="28"/>
          <w:szCs w:val="28"/>
        </w:rPr>
        <w:t>Ясско-Кишинёвская операция</w:t>
      </w:r>
      <w:r w:rsidR="00743FB8">
        <w:rPr>
          <w:sz w:val="28"/>
          <w:szCs w:val="28"/>
        </w:rPr>
        <w:t>, в результате которой были разгромлены</w:t>
      </w:r>
      <w:r w:rsidR="001378D0">
        <w:rPr>
          <w:sz w:val="28"/>
          <w:szCs w:val="28"/>
        </w:rPr>
        <w:t xml:space="preserve"> 18 вражеских дивизий, а советские войска вошли в Бухарест.</w:t>
      </w:r>
    </w:p>
    <w:p w:rsidR="009E60C6" w:rsidRPr="00413376" w:rsidRDefault="00CF3D52" w:rsidP="007C1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Следующим значительным этапом боевого пути Виталия </w:t>
      </w:r>
      <w:proofErr w:type="spellStart"/>
      <w:r>
        <w:rPr>
          <w:sz w:val="28"/>
          <w:szCs w:val="28"/>
        </w:rPr>
        <w:t>Егупова</w:t>
      </w:r>
      <w:proofErr w:type="spellEnd"/>
      <w:r w:rsidR="00700D9C">
        <w:rPr>
          <w:sz w:val="28"/>
          <w:szCs w:val="28"/>
        </w:rPr>
        <w:t xml:space="preserve"> стали бои за город Будапешт.</w:t>
      </w:r>
      <w:r w:rsidR="008F2D3B">
        <w:rPr>
          <w:sz w:val="28"/>
          <w:szCs w:val="28"/>
        </w:rPr>
        <w:t xml:space="preserve"> В октябре 1944 года</w:t>
      </w:r>
      <w:r w:rsidR="00966319">
        <w:rPr>
          <w:sz w:val="28"/>
          <w:szCs w:val="28"/>
        </w:rPr>
        <w:t xml:space="preserve"> началось наступление на занятый фашистами Будапешт. </w:t>
      </w:r>
      <w:r w:rsidR="00966319" w:rsidRPr="00413376">
        <w:rPr>
          <w:sz w:val="28"/>
          <w:szCs w:val="28"/>
        </w:rPr>
        <w:t>Советским войскам противостояла немецкая </w:t>
      </w:r>
      <w:hyperlink r:id="rId6" w:tooltip="Группа армий " w:history="1">
        <w:r w:rsidR="00966319" w:rsidRPr="00413376">
          <w:rPr>
            <w:sz w:val="28"/>
            <w:szCs w:val="28"/>
          </w:rPr>
          <w:t>группа армий «Юг»</w:t>
        </w:r>
      </w:hyperlink>
      <w:r w:rsidR="00413376" w:rsidRPr="00413376">
        <w:rPr>
          <w:sz w:val="28"/>
          <w:szCs w:val="28"/>
        </w:rPr>
        <w:t>,</w:t>
      </w:r>
      <w:r w:rsidR="00966319" w:rsidRPr="00413376">
        <w:rPr>
          <w:sz w:val="28"/>
          <w:szCs w:val="28"/>
        </w:rPr>
        <w:t>  в составе</w:t>
      </w:r>
      <w:r w:rsidR="00413376" w:rsidRPr="00413376">
        <w:rPr>
          <w:sz w:val="28"/>
          <w:szCs w:val="28"/>
        </w:rPr>
        <w:t xml:space="preserve"> которой было</w:t>
      </w:r>
      <w:r w:rsidR="00966319" w:rsidRPr="00413376">
        <w:rPr>
          <w:sz w:val="28"/>
          <w:szCs w:val="28"/>
        </w:rPr>
        <w:t xml:space="preserve"> 35 дивизий (в том числе 9 танковых и моторизованных), и трёх бригад, а также остатки венгерской армии</w:t>
      </w:r>
      <w:r w:rsidR="00F26288" w:rsidRPr="00413376">
        <w:rPr>
          <w:sz w:val="28"/>
          <w:szCs w:val="28"/>
        </w:rPr>
        <w:t>. Особенно тяжелой была п</w:t>
      </w:r>
      <w:r w:rsidR="00454A8E">
        <w:rPr>
          <w:sz w:val="28"/>
          <w:szCs w:val="28"/>
        </w:rPr>
        <w:t>ереправа через Дунай</w:t>
      </w:r>
      <w:r w:rsidR="00F26288">
        <w:rPr>
          <w:sz w:val="28"/>
          <w:szCs w:val="28"/>
        </w:rPr>
        <w:t xml:space="preserve"> </w:t>
      </w:r>
      <w:r w:rsidR="002F72DB">
        <w:rPr>
          <w:sz w:val="28"/>
          <w:szCs w:val="28"/>
        </w:rPr>
        <w:t>–</w:t>
      </w:r>
      <w:r w:rsidR="00F26288">
        <w:rPr>
          <w:sz w:val="28"/>
          <w:szCs w:val="28"/>
        </w:rPr>
        <w:t xml:space="preserve"> отступая</w:t>
      </w:r>
      <w:r w:rsidR="002F72DB">
        <w:rPr>
          <w:sz w:val="28"/>
          <w:szCs w:val="28"/>
        </w:rPr>
        <w:t>,</w:t>
      </w:r>
      <w:r w:rsidR="00F26288">
        <w:rPr>
          <w:sz w:val="28"/>
          <w:szCs w:val="28"/>
        </w:rPr>
        <w:t xml:space="preserve"> фашисты уничтожали все мосты, поэтому нашим бойцам приходилось переправляться</w:t>
      </w:r>
      <w:r w:rsidR="002F72DB">
        <w:rPr>
          <w:sz w:val="28"/>
          <w:szCs w:val="28"/>
        </w:rPr>
        <w:t>,</w:t>
      </w:r>
      <w:r w:rsidR="00F26288">
        <w:rPr>
          <w:sz w:val="28"/>
          <w:szCs w:val="28"/>
        </w:rPr>
        <w:t xml:space="preserve"> где с помощью понтонной переправы, а где и вброд по ледяной воде.</w:t>
      </w:r>
      <w:r w:rsidR="000B3F76">
        <w:rPr>
          <w:sz w:val="28"/>
          <w:szCs w:val="28"/>
        </w:rPr>
        <w:t xml:space="preserve"> «</w:t>
      </w:r>
      <w:r w:rsidR="00413376">
        <w:rPr>
          <w:sz w:val="28"/>
          <w:szCs w:val="28"/>
        </w:rPr>
        <w:t>Бои там были страшные</w:t>
      </w:r>
      <w:r w:rsidR="000B3F76">
        <w:rPr>
          <w:sz w:val="28"/>
          <w:szCs w:val="28"/>
        </w:rPr>
        <w:t>»</w:t>
      </w:r>
      <w:r w:rsidR="001863DA">
        <w:rPr>
          <w:sz w:val="28"/>
          <w:szCs w:val="28"/>
        </w:rPr>
        <w:t xml:space="preserve"> - вспоминает ветеран.</w:t>
      </w:r>
      <w:r w:rsidR="00B73192">
        <w:rPr>
          <w:sz w:val="28"/>
          <w:szCs w:val="28"/>
        </w:rPr>
        <w:t xml:space="preserve"> </w:t>
      </w:r>
      <w:r w:rsidR="00B73192" w:rsidRPr="00413376">
        <w:rPr>
          <w:sz w:val="28"/>
          <w:szCs w:val="28"/>
        </w:rPr>
        <w:t>Лишь к </w:t>
      </w:r>
      <w:hyperlink r:id="rId7" w:tooltip="13 февраля" w:history="1">
        <w:r w:rsidR="00B73192" w:rsidRPr="00413376">
          <w:rPr>
            <w:sz w:val="28"/>
            <w:szCs w:val="28"/>
          </w:rPr>
          <w:t>13 февраля</w:t>
        </w:r>
      </w:hyperlink>
      <w:r w:rsidR="002F72DB">
        <w:rPr>
          <w:sz w:val="28"/>
          <w:szCs w:val="28"/>
        </w:rPr>
        <w:t xml:space="preserve"> 1945 года </w:t>
      </w:r>
      <w:r w:rsidR="00B73192" w:rsidRPr="00413376">
        <w:rPr>
          <w:sz w:val="28"/>
          <w:szCs w:val="28"/>
        </w:rPr>
        <w:t>сражение завершилось ликвидацией группировки противника и освобождением Будапешта.</w:t>
      </w:r>
    </w:p>
    <w:p w:rsidR="009E206E" w:rsidRDefault="00822117" w:rsidP="007C1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Виталий </w:t>
      </w:r>
      <w:proofErr w:type="spellStart"/>
      <w:r>
        <w:rPr>
          <w:sz w:val="28"/>
          <w:szCs w:val="28"/>
        </w:rPr>
        <w:t>Егупов</w:t>
      </w:r>
      <w:proofErr w:type="spellEnd"/>
      <w:r>
        <w:rPr>
          <w:sz w:val="28"/>
          <w:szCs w:val="28"/>
        </w:rPr>
        <w:t xml:space="preserve"> п</w:t>
      </w:r>
      <w:r w:rsidR="00454A8E" w:rsidRPr="00454A8E">
        <w:rPr>
          <w:sz w:val="28"/>
          <w:szCs w:val="28"/>
        </w:rPr>
        <w:t>рошёл Румынию, Австрию, Венгрию</w:t>
      </w:r>
      <w:r w:rsidR="001E26FC">
        <w:rPr>
          <w:sz w:val="28"/>
          <w:szCs w:val="28"/>
        </w:rPr>
        <w:t xml:space="preserve"> - </w:t>
      </w:r>
      <w:r w:rsidR="001E26FC" w:rsidRPr="001E26FC">
        <w:rPr>
          <w:sz w:val="28"/>
          <w:szCs w:val="28"/>
        </w:rPr>
        <w:t>«</w:t>
      </w:r>
      <w:r w:rsidR="001E26FC">
        <w:rPr>
          <w:sz w:val="28"/>
          <w:szCs w:val="28"/>
        </w:rPr>
        <w:t>пол Европы», как поётся в песне</w:t>
      </w:r>
      <w:r w:rsidR="00454A8E" w:rsidRPr="00454A8E">
        <w:rPr>
          <w:sz w:val="28"/>
          <w:szCs w:val="28"/>
        </w:rPr>
        <w:t xml:space="preserve">. </w:t>
      </w:r>
      <w:r w:rsidR="009E206E">
        <w:rPr>
          <w:sz w:val="28"/>
          <w:szCs w:val="28"/>
        </w:rPr>
        <w:t>«</w:t>
      </w:r>
      <w:r w:rsidR="00454A8E" w:rsidRPr="00454A8E">
        <w:rPr>
          <w:sz w:val="28"/>
          <w:szCs w:val="28"/>
        </w:rPr>
        <w:t>Помню, что в</w:t>
      </w:r>
      <w:r w:rsidR="001E26FC">
        <w:rPr>
          <w:sz w:val="28"/>
          <w:szCs w:val="28"/>
        </w:rPr>
        <w:t xml:space="preserve"> Вену вошли как раз первого мая</w:t>
      </w:r>
      <w:r w:rsidR="009E206E">
        <w:rPr>
          <w:sz w:val="28"/>
          <w:szCs w:val="28"/>
        </w:rPr>
        <w:t>»</w:t>
      </w:r>
      <w:r w:rsidR="001E26FC">
        <w:rPr>
          <w:sz w:val="28"/>
          <w:szCs w:val="28"/>
        </w:rPr>
        <w:t>,</w:t>
      </w:r>
      <w:r w:rsidR="009E206E">
        <w:rPr>
          <w:sz w:val="28"/>
          <w:szCs w:val="28"/>
        </w:rPr>
        <w:t xml:space="preserve"> - </w:t>
      </w:r>
      <w:r w:rsidR="009E206E">
        <w:rPr>
          <w:sz w:val="28"/>
          <w:szCs w:val="28"/>
        </w:rPr>
        <w:lastRenderedPageBreak/>
        <w:t>говорит Виталий Иванович.</w:t>
      </w:r>
      <w:r w:rsidR="009E206E" w:rsidRPr="009E206E">
        <w:t xml:space="preserve"> </w:t>
      </w:r>
      <w:r w:rsidR="009E206E" w:rsidRPr="009E206E">
        <w:rPr>
          <w:sz w:val="28"/>
          <w:szCs w:val="28"/>
        </w:rPr>
        <w:t>Войну</w:t>
      </w:r>
      <w:r w:rsidR="009E206E">
        <w:rPr>
          <w:sz w:val="28"/>
          <w:szCs w:val="28"/>
        </w:rPr>
        <w:t xml:space="preserve"> старший сержант </w:t>
      </w:r>
      <w:proofErr w:type="spellStart"/>
      <w:r w:rsidR="009E206E">
        <w:rPr>
          <w:sz w:val="28"/>
          <w:szCs w:val="28"/>
        </w:rPr>
        <w:t>Егупов</w:t>
      </w:r>
      <w:proofErr w:type="spellEnd"/>
      <w:r w:rsidR="009E206E" w:rsidRPr="009E206E">
        <w:rPr>
          <w:sz w:val="28"/>
          <w:szCs w:val="28"/>
        </w:rPr>
        <w:t xml:space="preserve"> закончил под Прагой в городе </w:t>
      </w:r>
      <w:proofErr w:type="spellStart"/>
      <w:r w:rsidR="009E206E" w:rsidRPr="009E206E">
        <w:rPr>
          <w:sz w:val="28"/>
          <w:szCs w:val="28"/>
        </w:rPr>
        <w:t>Вранов</w:t>
      </w:r>
      <w:proofErr w:type="spellEnd"/>
      <w:r w:rsidR="009E206E" w:rsidRPr="009E206E">
        <w:rPr>
          <w:sz w:val="28"/>
          <w:szCs w:val="28"/>
        </w:rPr>
        <w:t>.</w:t>
      </w:r>
    </w:p>
    <w:p w:rsidR="002F72DB" w:rsidRDefault="002F72DB" w:rsidP="004B4F22">
      <w:pPr>
        <w:ind w:firstLine="709"/>
        <w:jc w:val="both"/>
        <w:rPr>
          <w:sz w:val="28"/>
          <w:szCs w:val="28"/>
        </w:rPr>
      </w:pPr>
      <w:r w:rsidRPr="002F72DB">
        <w:rPr>
          <w:sz w:val="28"/>
          <w:szCs w:val="28"/>
        </w:rPr>
        <w:t xml:space="preserve">Везде </w:t>
      </w:r>
      <w:r w:rsidR="001E26FC">
        <w:rPr>
          <w:sz w:val="28"/>
          <w:szCs w:val="28"/>
        </w:rPr>
        <w:t xml:space="preserve">Виталию </w:t>
      </w:r>
      <w:proofErr w:type="spellStart"/>
      <w:r w:rsidR="001E26FC">
        <w:rPr>
          <w:sz w:val="28"/>
          <w:szCs w:val="28"/>
        </w:rPr>
        <w:t>Егупову</w:t>
      </w:r>
      <w:proofErr w:type="spellEnd"/>
      <w:r w:rsidRPr="002F72DB">
        <w:rPr>
          <w:sz w:val="28"/>
          <w:szCs w:val="28"/>
        </w:rPr>
        <w:t xml:space="preserve"> сопутствовала песня.</w:t>
      </w:r>
      <w:r w:rsidR="001E26FC">
        <w:rPr>
          <w:sz w:val="28"/>
          <w:szCs w:val="28"/>
        </w:rPr>
        <w:t xml:space="preserve"> Даже едва оправившись от тяжелого ранения, он стал петь в хоре самодеятельности.</w:t>
      </w:r>
      <w:r w:rsidR="004B4F22">
        <w:rPr>
          <w:sz w:val="28"/>
          <w:szCs w:val="28"/>
        </w:rPr>
        <w:t xml:space="preserve"> </w:t>
      </w:r>
      <w:r w:rsidR="001E26FC">
        <w:rPr>
          <w:sz w:val="28"/>
          <w:szCs w:val="28"/>
        </w:rPr>
        <w:t xml:space="preserve">В конце мая 1945 года, </w:t>
      </w:r>
      <w:r w:rsidR="00C33E95">
        <w:rPr>
          <w:sz w:val="28"/>
          <w:szCs w:val="28"/>
        </w:rPr>
        <w:t xml:space="preserve"> разведчик выступал </w:t>
      </w:r>
      <w:r w:rsidR="004B4F22">
        <w:rPr>
          <w:sz w:val="28"/>
          <w:szCs w:val="28"/>
        </w:rPr>
        <w:t>в</w:t>
      </w:r>
      <w:r w:rsidR="001E26FC">
        <w:rPr>
          <w:sz w:val="28"/>
          <w:szCs w:val="28"/>
        </w:rPr>
        <w:t xml:space="preserve"> составе ансамбля центральной группы войск </w:t>
      </w:r>
      <w:r w:rsidR="004B4F22">
        <w:rPr>
          <w:sz w:val="28"/>
          <w:szCs w:val="28"/>
        </w:rPr>
        <w:t>в городе Баден (Австрия)</w:t>
      </w:r>
      <w:r w:rsidR="00C33E95">
        <w:rPr>
          <w:sz w:val="28"/>
          <w:szCs w:val="28"/>
        </w:rPr>
        <w:t>.</w:t>
      </w:r>
      <w:r w:rsidR="004C75E0">
        <w:rPr>
          <w:sz w:val="28"/>
          <w:szCs w:val="28"/>
        </w:rPr>
        <w:t xml:space="preserve"> Особенно ему запомнился концерт в Вене. «Мы тогда задержались в пути, подвела машина, - рассказывает Виталий Иванович, - и когда входили в помещение концертного зала, стояла полная тишина. </w:t>
      </w:r>
      <w:r w:rsidR="00091A6E">
        <w:rPr>
          <w:sz w:val="28"/>
          <w:szCs w:val="28"/>
        </w:rPr>
        <w:t xml:space="preserve">Тогда </w:t>
      </w:r>
      <w:r w:rsidR="004C75E0">
        <w:rPr>
          <w:sz w:val="28"/>
          <w:szCs w:val="28"/>
        </w:rPr>
        <w:t>подумали, что слушатели (жители Вены) уже раз</w:t>
      </w:r>
      <w:r w:rsidR="00091A6E">
        <w:rPr>
          <w:sz w:val="28"/>
          <w:szCs w:val="28"/>
        </w:rPr>
        <w:t xml:space="preserve">ошлись, не дождавшись артистов, но когда открылся занавес, оказалось, что зал полон. </w:t>
      </w:r>
      <w:r w:rsidR="00A869AC">
        <w:rPr>
          <w:sz w:val="28"/>
          <w:szCs w:val="28"/>
        </w:rPr>
        <w:t>Люди</w:t>
      </w:r>
      <w:r w:rsidR="00091A6E">
        <w:rPr>
          <w:sz w:val="28"/>
          <w:szCs w:val="28"/>
        </w:rPr>
        <w:t xml:space="preserve"> встретили</w:t>
      </w:r>
      <w:r w:rsidR="00A869AC">
        <w:rPr>
          <w:sz w:val="28"/>
          <w:szCs w:val="28"/>
        </w:rPr>
        <w:t xml:space="preserve"> нас</w:t>
      </w:r>
      <w:r w:rsidR="00091A6E">
        <w:rPr>
          <w:sz w:val="28"/>
          <w:szCs w:val="28"/>
        </w:rPr>
        <w:t xml:space="preserve"> овацией. </w:t>
      </w:r>
      <w:r w:rsidR="004C6AAE">
        <w:rPr>
          <w:sz w:val="28"/>
          <w:szCs w:val="28"/>
        </w:rPr>
        <w:t>Мы были</w:t>
      </w:r>
      <w:r w:rsidR="00091A6E">
        <w:rPr>
          <w:sz w:val="28"/>
          <w:szCs w:val="28"/>
        </w:rPr>
        <w:t xml:space="preserve"> очень пора</w:t>
      </w:r>
      <w:r w:rsidR="004C6AAE">
        <w:rPr>
          <w:sz w:val="28"/>
          <w:szCs w:val="28"/>
        </w:rPr>
        <w:t>жены</w:t>
      </w:r>
      <w:r w:rsidR="00091A6E">
        <w:rPr>
          <w:sz w:val="28"/>
          <w:szCs w:val="28"/>
        </w:rPr>
        <w:t xml:space="preserve"> столь уважительн</w:t>
      </w:r>
      <w:r w:rsidR="004C6AAE">
        <w:rPr>
          <w:sz w:val="28"/>
          <w:szCs w:val="28"/>
        </w:rPr>
        <w:t>ым</w:t>
      </w:r>
      <w:r w:rsidR="00091A6E">
        <w:rPr>
          <w:sz w:val="28"/>
          <w:szCs w:val="28"/>
        </w:rPr>
        <w:t xml:space="preserve"> отношение</w:t>
      </w:r>
      <w:r w:rsidR="004C6AAE">
        <w:rPr>
          <w:sz w:val="28"/>
          <w:szCs w:val="28"/>
        </w:rPr>
        <w:t>м</w:t>
      </w:r>
      <w:r w:rsidR="00091A6E">
        <w:rPr>
          <w:sz w:val="28"/>
          <w:szCs w:val="28"/>
        </w:rPr>
        <w:t xml:space="preserve"> публики».</w:t>
      </w:r>
    </w:p>
    <w:p w:rsidR="00A33810" w:rsidRDefault="00A33810" w:rsidP="00A33810">
      <w:pPr>
        <w:ind w:firstLine="709"/>
        <w:jc w:val="both"/>
        <w:rPr>
          <w:sz w:val="28"/>
          <w:szCs w:val="28"/>
        </w:rPr>
      </w:pPr>
      <w:r w:rsidRPr="00A33810">
        <w:rPr>
          <w:sz w:val="28"/>
          <w:szCs w:val="28"/>
        </w:rPr>
        <w:t>24 июня 1945 года</w:t>
      </w:r>
      <w:r>
        <w:rPr>
          <w:sz w:val="28"/>
          <w:szCs w:val="28"/>
        </w:rPr>
        <w:t xml:space="preserve"> Виталий Иванович участвовал</w:t>
      </w:r>
      <w:r w:rsidRPr="00A33810">
        <w:t xml:space="preserve"> </w:t>
      </w:r>
      <w:r w:rsidRPr="00A33810">
        <w:rPr>
          <w:sz w:val="28"/>
          <w:szCs w:val="28"/>
        </w:rPr>
        <w:t xml:space="preserve">в </w:t>
      </w:r>
      <w:r>
        <w:rPr>
          <w:sz w:val="28"/>
          <w:szCs w:val="28"/>
        </w:rPr>
        <w:t>Параде Победы</w:t>
      </w:r>
      <w:r w:rsidRPr="00A33810">
        <w:rPr>
          <w:sz w:val="28"/>
          <w:szCs w:val="28"/>
        </w:rPr>
        <w:t xml:space="preserve"> на Красной площади </w:t>
      </w:r>
      <w:r>
        <w:rPr>
          <w:sz w:val="28"/>
          <w:szCs w:val="28"/>
        </w:rPr>
        <w:t xml:space="preserve">в </w:t>
      </w:r>
      <w:r w:rsidRPr="00A33810">
        <w:rPr>
          <w:sz w:val="28"/>
          <w:szCs w:val="28"/>
        </w:rPr>
        <w:t>Москв</w:t>
      </w:r>
      <w:r>
        <w:rPr>
          <w:sz w:val="28"/>
          <w:szCs w:val="28"/>
        </w:rPr>
        <w:t xml:space="preserve">е. </w:t>
      </w:r>
      <w:r w:rsidRPr="00A33810">
        <w:rPr>
          <w:sz w:val="28"/>
          <w:szCs w:val="28"/>
        </w:rPr>
        <w:t xml:space="preserve">Приказ о демобилизации из армии на </w:t>
      </w:r>
      <w:r>
        <w:rPr>
          <w:sz w:val="28"/>
          <w:szCs w:val="28"/>
        </w:rPr>
        <w:t>его имя</w:t>
      </w:r>
      <w:r w:rsidRPr="00A33810">
        <w:rPr>
          <w:sz w:val="28"/>
          <w:szCs w:val="28"/>
        </w:rPr>
        <w:t xml:space="preserve"> вышел только в 1946 году.</w:t>
      </w:r>
    </w:p>
    <w:p w:rsidR="004E5E17" w:rsidRDefault="00B846E1" w:rsidP="004B4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войны Виталий Иванович </w:t>
      </w:r>
      <w:proofErr w:type="spellStart"/>
      <w:r>
        <w:rPr>
          <w:sz w:val="28"/>
          <w:szCs w:val="28"/>
        </w:rPr>
        <w:t>Егупов</w:t>
      </w:r>
      <w:proofErr w:type="spellEnd"/>
      <w:r>
        <w:rPr>
          <w:sz w:val="28"/>
          <w:szCs w:val="28"/>
        </w:rPr>
        <w:t xml:space="preserve"> пошел работать на железную дорогу. Составителем поездов на Московском вокзале он проработал более 40 лет. </w:t>
      </w:r>
    </w:p>
    <w:p w:rsidR="00B846E1" w:rsidRDefault="00B846E1" w:rsidP="004B4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Виталий Иванович всегда активно участвовал в общественной работе. Он и сейчас, не смотря на почтенный возраст, с удовольствием встречается с молодёжью и детьми. Его бодрость духа служит примером, достойным подражания.</w:t>
      </w:r>
      <w:bookmarkStart w:id="0" w:name="_GoBack"/>
      <w:bookmarkEnd w:id="0"/>
    </w:p>
    <w:p w:rsidR="007E1F99" w:rsidRDefault="008962F6" w:rsidP="00C14B85">
      <w:pPr>
        <w:ind w:firstLine="709"/>
        <w:jc w:val="both"/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35893977" wp14:editId="6C6E4D97">
            <wp:simplePos x="0" y="0"/>
            <wp:positionH relativeFrom="column">
              <wp:posOffset>548640</wp:posOffset>
            </wp:positionH>
            <wp:positionV relativeFrom="paragraph">
              <wp:posOffset>73025</wp:posOffset>
            </wp:positionV>
            <wp:extent cx="4524375" cy="3076575"/>
            <wp:effectExtent l="0" t="0" r="9525" b="9525"/>
            <wp:wrapTight wrapText="bothSides">
              <wp:wrapPolygon edited="0">
                <wp:start x="0" y="0"/>
                <wp:lineTo x="0" y="21533"/>
                <wp:lineTo x="21555" y="21533"/>
                <wp:lineTo x="21555" y="0"/>
                <wp:lineTo x="0" y="0"/>
              </wp:wrapPolygon>
            </wp:wrapTight>
            <wp:docPr id="14" name="Рисунок 14" descr="E:\Мои рисунки - стар\День победы-2009-д-с\на 01.07.2009 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рисунки - стар\День победы-2009-д-с\на 01.07.2009 2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51" t="47465" r="19994" b="9188"/>
                    <a:stretch/>
                  </pic:blipFill>
                  <pic:spPr bwMode="auto">
                    <a:xfrm>
                      <a:off x="0" y="0"/>
                      <a:ext cx="45243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FA4" w:rsidRPr="007A6A74" w:rsidRDefault="00777099" w:rsidP="007A6A74">
      <w:pPr>
        <w:jc w:val="both"/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C6393ED" wp14:editId="232ECA7C">
                <wp:simplePos x="0" y="0"/>
                <wp:positionH relativeFrom="column">
                  <wp:posOffset>548640</wp:posOffset>
                </wp:positionH>
                <wp:positionV relativeFrom="paragraph">
                  <wp:posOffset>2945130</wp:posOffset>
                </wp:positionV>
                <wp:extent cx="4524375" cy="3048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45" y="21600"/>
                    <wp:lineTo x="21645" y="0"/>
                    <wp:lineTo x="0" y="0"/>
                  </wp:wrapPolygon>
                </wp:wrapThrough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3048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0C6" w:rsidRPr="003238E6" w:rsidRDefault="009E60C6" w:rsidP="00C14B8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201</w:t>
                            </w:r>
                            <w:r w:rsidR="008962F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0 </w:t>
                            </w:r>
                            <w:r w:rsidRPr="003238E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год. </w:t>
                            </w:r>
                            <w:r w:rsidR="008962F6">
                              <w:rPr>
                                <w:b/>
                                <w:sz w:val="20"/>
                                <w:szCs w:val="20"/>
                              </w:rPr>
                              <w:t>Виталий Иванович (в центре) в ГБДОУ детском саду №20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9E60C6" w:rsidRPr="00706596" w:rsidRDefault="009E60C6" w:rsidP="00C14B8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3.2pt;margin-top:231.9pt;width:356.25pt;height:2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" fillcolor="#969696" strokecolor="gray">
                <v:textbox>
                  <w:txbxContent>
                    <w:p w:rsidR="009E60C6" w:rsidRPr="003238E6" w:rsidRDefault="009E60C6" w:rsidP="00C14B8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201</w:t>
                      </w:r>
                      <w:r w:rsidR="008962F6">
                        <w:rPr>
                          <w:b/>
                          <w:sz w:val="20"/>
                          <w:szCs w:val="20"/>
                        </w:rPr>
                        <w:t xml:space="preserve">0 </w:t>
                      </w:r>
                      <w:r w:rsidRPr="003238E6">
                        <w:rPr>
                          <w:b/>
                          <w:sz w:val="20"/>
                          <w:szCs w:val="20"/>
                        </w:rPr>
                        <w:t xml:space="preserve">год. </w:t>
                      </w:r>
                      <w:r w:rsidR="008962F6">
                        <w:rPr>
                          <w:b/>
                          <w:sz w:val="20"/>
                          <w:szCs w:val="20"/>
                        </w:rPr>
                        <w:t>Виталий Иванович (в центре) в ГБДОУ детском саду №20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. </w:t>
                      </w:r>
                    </w:p>
                    <w:p w:rsidR="009E60C6" w:rsidRPr="00706596" w:rsidRDefault="009E60C6" w:rsidP="00C14B8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33FA4" w:rsidRPr="000248F9" w:rsidRDefault="00E33FA4" w:rsidP="00091CE3">
      <w:pPr>
        <w:ind w:firstLine="709"/>
        <w:jc w:val="both"/>
        <w:rPr>
          <w:color w:val="FF0000"/>
        </w:rPr>
      </w:pPr>
    </w:p>
    <w:sectPr w:rsidR="00E33FA4" w:rsidRPr="000248F9" w:rsidSect="0063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85"/>
    <w:rsid w:val="000248F9"/>
    <w:rsid w:val="00091A6E"/>
    <w:rsid w:val="00091CE3"/>
    <w:rsid w:val="000B2C1B"/>
    <w:rsid w:val="000B3F76"/>
    <w:rsid w:val="000D181B"/>
    <w:rsid w:val="000D22CC"/>
    <w:rsid w:val="001378D0"/>
    <w:rsid w:val="00181941"/>
    <w:rsid w:val="001863DA"/>
    <w:rsid w:val="00187EF1"/>
    <w:rsid w:val="001A775D"/>
    <w:rsid w:val="001E26FC"/>
    <w:rsid w:val="00226773"/>
    <w:rsid w:val="00242CDA"/>
    <w:rsid w:val="002B3F3D"/>
    <w:rsid w:val="002F72DB"/>
    <w:rsid w:val="00314BCD"/>
    <w:rsid w:val="003365A3"/>
    <w:rsid w:val="003A3D98"/>
    <w:rsid w:val="003F4CE9"/>
    <w:rsid w:val="00400629"/>
    <w:rsid w:val="00413376"/>
    <w:rsid w:val="00427B7E"/>
    <w:rsid w:val="00454A8E"/>
    <w:rsid w:val="00460525"/>
    <w:rsid w:val="004669FA"/>
    <w:rsid w:val="0047612A"/>
    <w:rsid w:val="004B4F22"/>
    <w:rsid w:val="004C6AAE"/>
    <w:rsid w:val="004C75E0"/>
    <w:rsid w:val="004C7B96"/>
    <w:rsid w:val="004E5E17"/>
    <w:rsid w:val="00506F88"/>
    <w:rsid w:val="005B6359"/>
    <w:rsid w:val="005C7DBA"/>
    <w:rsid w:val="005D7502"/>
    <w:rsid w:val="006326C8"/>
    <w:rsid w:val="00636C50"/>
    <w:rsid w:val="006511C5"/>
    <w:rsid w:val="006B6AD5"/>
    <w:rsid w:val="006E02B1"/>
    <w:rsid w:val="006F33F9"/>
    <w:rsid w:val="00700D9C"/>
    <w:rsid w:val="00743FB8"/>
    <w:rsid w:val="007553C8"/>
    <w:rsid w:val="00777099"/>
    <w:rsid w:val="007A6A74"/>
    <w:rsid w:val="007C109E"/>
    <w:rsid w:val="007E1F99"/>
    <w:rsid w:val="007F4EF6"/>
    <w:rsid w:val="00804DCE"/>
    <w:rsid w:val="00822117"/>
    <w:rsid w:val="008962F6"/>
    <w:rsid w:val="008C3E3E"/>
    <w:rsid w:val="008F2D3B"/>
    <w:rsid w:val="008F7720"/>
    <w:rsid w:val="0095270D"/>
    <w:rsid w:val="00966319"/>
    <w:rsid w:val="009847B4"/>
    <w:rsid w:val="009B566F"/>
    <w:rsid w:val="009E206E"/>
    <w:rsid w:val="009E55CA"/>
    <w:rsid w:val="009E60C6"/>
    <w:rsid w:val="00A24EC5"/>
    <w:rsid w:val="00A27704"/>
    <w:rsid w:val="00A33810"/>
    <w:rsid w:val="00A869AC"/>
    <w:rsid w:val="00AB253E"/>
    <w:rsid w:val="00B73192"/>
    <w:rsid w:val="00B846E1"/>
    <w:rsid w:val="00BA4F2D"/>
    <w:rsid w:val="00BC450E"/>
    <w:rsid w:val="00BF1469"/>
    <w:rsid w:val="00C14B85"/>
    <w:rsid w:val="00C33E95"/>
    <w:rsid w:val="00CD57ED"/>
    <w:rsid w:val="00CF1FAF"/>
    <w:rsid w:val="00CF3D52"/>
    <w:rsid w:val="00DE3C52"/>
    <w:rsid w:val="00E33FA4"/>
    <w:rsid w:val="00E426D6"/>
    <w:rsid w:val="00EA0447"/>
    <w:rsid w:val="00EE23A7"/>
    <w:rsid w:val="00EE5DE4"/>
    <w:rsid w:val="00EF027E"/>
    <w:rsid w:val="00F24480"/>
    <w:rsid w:val="00F26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85"/>
    <w:pPr>
      <w:jc w:val="left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8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8F9"/>
    <w:rPr>
      <w:rFonts w:ascii="Tahoma" w:eastAsia="Batang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33FA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91CE3"/>
    <w:pPr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0"/>
    <w:uiPriority w:val="22"/>
    <w:qFormat/>
    <w:rsid w:val="00091C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85"/>
    <w:pPr>
      <w:jc w:val="left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8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8F9"/>
    <w:rPr>
      <w:rFonts w:ascii="Tahoma" w:eastAsia="Batang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33FA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91CE3"/>
    <w:pPr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0"/>
    <w:uiPriority w:val="22"/>
    <w:qFormat/>
    <w:rsid w:val="00091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13_%D1%84%D0%B5%D0%B2%D1%80%D0%B0%D0%BB%D1%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3%D1%80%D1%83%D0%BF%D0%BF%D0%B0_%D0%B0%D1%80%D0%BC%D0%B8%D0%B9_%C2%AB%D0%AE%D0%B3%C2%BB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№20</cp:lastModifiedBy>
  <cp:revision>13</cp:revision>
  <cp:lastPrinted>2018-04-12T16:11:00Z</cp:lastPrinted>
  <dcterms:created xsi:type="dcterms:W3CDTF">2018-04-12T15:20:00Z</dcterms:created>
  <dcterms:modified xsi:type="dcterms:W3CDTF">2018-04-16T07:56:00Z</dcterms:modified>
</cp:coreProperties>
</file>